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27" w:rsidRPr="008015B2" w:rsidRDefault="005E6E27">
      <w:pPr>
        <w:rPr>
          <w:rFonts w:cstheme="minorHAnsi"/>
          <w:b/>
          <w:bCs/>
        </w:rPr>
      </w:pPr>
      <w:r w:rsidRPr="008015B2">
        <w:rPr>
          <w:rFonts w:cstheme="minorHAnsi"/>
          <w:b/>
          <w:bCs/>
        </w:rPr>
        <w:t>FAQ’s</w:t>
      </w:r>
      <w:r w:rsidR="00533258">
        <w:rPr>
          <w:rFonts w:cstheme="minorHAnsi"/>
          <w:b/>
          <w:bCs/>
        </w:rPr>
        <w:t xml:space="preserve"> about 4 column inventory</w:t>
      </w:r>
    </w:p>
    <w:p w:rsidR="005E6E27" w:rsidRPr="008015B2" w:rsidRDefault="005E6E27">
      <w:pPr>
        <w:rPr>
          <w:rFonts w:cstheme="minorHAnsi"/>
        </w:rPr>
      </w:pPr>
    </w:p>
    <w:p w:rsidR="005E6E27" w:rsidRDefault="005E6E27" w:rsidP="008015B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015B2">
        <w:rPr>
          <w:rFonts w:cstheme="minorHAnsi"/>
          <w:b/>
          <w:bCs/>
        </w:rPr>
        <w:t>Question:</w:t>
      </w:r>
      <w:r w:rsidR="008015B2">
        <w:rPr>
          <w:rFonts w:cstheme="minorHAnsi"/>
          <w:b/>
          <w:bCs/>
        </w:rPr>
        <w:t xml:space="preserve">  </w:t>
      </w:r>
      <w:r w:rsidRPr="008015B2">
        <w:rPr>
          <w:rFonts w:cstheme="minorHAnsi"/>
          <w:b/>
          <w:bCs/>
        </w:rPr>
        <w:t>Is a four-column 4</w:t>
      </w:r>
      <w:r w:rsidRPr="008015B2">
        <w:rPr>
          <w:rFonts w:cstheme="minorHAnsi"/>
          <w:b/>
          <w:bCs/>
          <w:vertAlign w:val="superscript"/>
        </w:rPr>
        <w:t>th</w:t>
      </w:r>
      <w:r w:rsidRPr="008015B2">
        <w:rPr>
          <w:rFonts w:cstheme="minorHAnsi"/>
          <w:b/>
          <w:bCs/>
        </w:rPr>
        <w:t xml:space="preserve"> step i</w:t>
      </w:r>
      <w:r w:rsidR="00EB505C">
        <w:rPr>
          <w:rFonts w:cstheme="minorHAnsi"/>
          <w:b/>
          <w:bCs/>
        </w:rPr>
        <w:t xml:space="preserve">nventory, as instructed in the </w:t>
      </w:r>
      <w:bookmarkStart w:id="0" w:name="_GoBack"/>
      <w:bookmarkEnd w:id="0"/>
      <w:r w:rsidRPr="008015B2">
        <w:rPr>
          <w:rFonts w:cstheme="minorHAnsi"/>
          <w:b/>
          <w:bCs/>
          <w:u w:val="single"/>
        </w:rPr>
        <w:t>Alcoholics Anonymous</w:t>
      </w:r>
      <w:r w:rsidR="00A904F0">
        <w:rPr>
          <w:rFonts w:cstheme="minorHAnsi"/>
          <w:b/>
          <w:bCs/>
        </w:rPr>
        <w:t xml:space="preserve"> “Big Book”</w:t>
      </w:r>
      <w:r w:rsidRPr="008015B2">
        <w:rPr>
          <w:rFonts w:cstheme="minorHAnsi"/>
          <w:b/>
          <w:bCs/>
        </w:rPr>
        <w:t>, consistent with the C</w:t>
      </w:r>
      <w:r w:rsidR="008675C6" w:rsidRPr="008015B2">
        <w:rPr>
          <w:rFonts w:cstheme="minorHAnsi"/>
          <w:b/>
          <w:bCs/>
        </w:rPr>
        <w:t>EA</w:t>
      </w:r>
      <w:r w:rsidRPr="008015B2">
        <w:rPr>
          <w:rFonts w:cstheme="minorHAnsi"/>
          <w:b/>
          <w:bCs/>
        </w:rPr>
        <w:t>-H</w:t>
      </w:r>
      <w:r w:rsidR="008675C6" w:rsidRPr="008015B2">
        <w:rPr>
          <w:rFonts w:cstheme="minorHAnsi"/>
          <w:b/>
          <w:bCs/>
        </w:rPr>
        <w:t>OW</w:t>
      </w:r>
      <w:r w:rsidRPr="008015B2">
        <w:rPr>
          <w:rFonts w:cstheme="minorHAnsi"/>
          <w:b/>
          <w:bCs/>
        </w:rPr>
        <w:t xml:space="preserve"> method of doing the 4</w:t>
      </w:r>
      <w:r w:rsidRPr="008015B2">
        <w:rPr>
          <w:rFonts w:cstheme="minorHAnsi"/>
          <w:b/>
          <w:bCs/>
          <w:vertAlign w:val="superscript"/>
        </w:rPr>
        <w:t>th</w:t>
      </w:r>
      <w:r w:rsidRPr="008015B2">
        <w:rPr>
          <w:rFonts w:cstheme="minorHAnsi"/>
          <w:b/>
          <w:bCs/>
        </w:rPr>
        <w:t xml:space="preserve"> step?</w:t>
      </w:r>
    </w:p>
    <w:p w:rsidR="0068301E" w:rsidRDefault="0068301E" w:rsidP="0068301E">
      <w:pPr>
        <w:rPr>
          <w:rFonts w:cstheme="minorHAnsi"/>
          <w:b/>
          <w:bCs/>
        </w:rPr>
      </w:pPr>
    </w:p>
    <w:p w:rsidR="0068301E" w:rsidRPr="0068301E" w:rsidRDefault="0068301E" w:rsidP="0068301E">
      <w:pPr>
        <w:rPr>
          <w:rFonts w:cstheme="minorHAnsi"/>
        </w:rPr>
      </w:pPr>
      <w:r w:rsidRPr="008015B2">
        <w:rPr>
          <w:rFonts w:cstheme="minorHAnsi"/>
        </w:rPr>
        <w:t xml:space="preserve">Answer: </w:t>
      </w:r>
      <w:r w:rsidRPr="0025450B">
        <w:rPr>
          <w:rFonts w:cstheme="minorHAnsi"/>
        </w:rPr>
        <w:t>Yes</w:t>
      </w:r>
    </w:p>
    <w:p w:rsidR="0068301E" w:rsidRPr="0068301E" w:rsidRDefault="0068301E" w:rsidP="0068301E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25450B">
        <w:rPr>
          <w:rFonts w:eastAsia="Calibri" w:cstheme="minorHAnsi"/>
        </w:rPr>
        <w:t>It is OPTIONAL to do a 4th step column inventory as part of a CEA-HOW 4</w:t>
      </w:r>
      <w:r w:rsidRPr="0025450B">
        <w:rPr>
          <w:rFonts w:eastAsia="Calibri" w:cstheme="minorHAnsi"/>
          <w:vertAlign w:val="superscript"/>
        </w:rPr>
        <w:t>th</w:t>
      </w:r>
      <w:r w:rsidRPr="0025450B">
        <w:rPr>
          <w:rFonts w:eastAsia="Calibri" w:cstheme="minorHAnsi"/>
        </w:rPr>
        <w:t xml:space="preserve"> step.</w:t>
      </w:r>
    </w:p>
    <w:p w:rsidR="005E6E27" w:rsidRPr="0068301E" w:rsidRDefault="0068301E" w:rsidP="0068301E">
      <w:pPr>
        <w:pStyle w:val="ListParagraph"/>
        <w:numPr>
          <w:ilvl w:val="1"/>
          <w:numId w:val="1"/>
        </w:numPr>
        <w:rPr>
          <w:rFonts w:cstheme="minorHAnsi"/>
          <w:b/>
          <w:bCs/>
        </w:rPr>
      </w:pPr>
      <w:r w:rsidRPr="0025450B">
        <w:rPr>
          <w:rFonts w:eastAsia="Calibri" w:cstheme="minorHAnsi"/>
        </w:rPr>
        <w:t xml:space="preserve">The 170 questions from the </w:t>
      </w:r>
      <w:r w:rsidRPr="0025450B">
        <w:rPr>
          <w:rFonts w:eastAsia="Calibri" w:cstheme="minorHAnsi"/>
          <w:u w:val="single"/>
        </w:rPr>
        <w:t>Sponsor Guidelines 4</w:t>
      </w:r>
      <w:r w:rsidRPr="0025450B">
        <w:rPr>
          <w:rFonts w:eastAsia="Calibri" w:cstheme="minorHAnsi"/>
          <w:u w:val="single"/>
          <w:vertAlign w:val="superscript"/>
        </w:rPr>
        <w:t>th</w:t>
      </w:r>
      <w:r w:rsidRPr="0025450B">
        <w:rPr>
          <w:rFonts w:eastAsia="Calibri" w:cstheme="minorHAnsi"/>
          <w:u w:val="single"/>
        </w:rPr>
        <w:t xml:space="preserve"> Step Inventory Steps 4&amp;5</w:t>
      </w:r>
      <w:r w:rsidRPr="0025450B">
        <w:rPr>
          <w:rFonts w:eastAsia="Calibri" w:cstheme="minorHAnsi"/>
        </w:rPr>
        <w:t xml:space="preserve"> are the ONLY</w:t>
      </w:r>
      <w:r>
        <w:rPr>
          <w:rFonts w:eastAsia="Calibri" w:cstheme="minorHAnsi"/>
        </w:rPr>
        <w:t xml:space="preserve"> REQUIREMENT</w:t>
      </w:r>
      <w:r w:rsidRPr="0025450B">
        <w:rPr>
          <w:rFonts w:eastAsia="Calibri" w:cstheme="minorHAnsi"/>
        </w:rPr>
        <w:t xml:space="preserve"> to </w:t>
      </w:r>
      <w:r>
        <w:rPr>
          <w:rFonts w:eastAsia="Calibri" w:cstheme="minorHAnsi"/>
        </w:rPr>
        <w:t>take the 4</w:t>
      </w:r>
      <w:r w:rsidRPr="0025450B">
        <w:rPr>
          <w:rFonts w:eastAsia="Calibri" w:cstheme="minorHAnsi"/>
          <w:vertAlign w:val="superscript"/>
        </w:rPr>
        <w:t>th</w:t>
      </w:r>
      <w:r>
        <w:rPr>
          <w:rFonts w:eastAsia="Calibri" w:cstheme="minorHAnsi"/>
        </w:rPr>
        <w:t xml:space="preserve"> step</w:t>
      </w:r>
      <w:r w:rsidRPr="0025450B">
        <w:rPr>
          <w:rFonts w:eastAsia="Calibri" w:cstheme="minorHAnsi"/>
        </w:rPr>
        <w:t>.</w:t>
      </w:r>
    </w:p>
    <w:p w:rsidR="005E6E27" w:rsidRPr="008015B2" w:rsidRDefault="005E6E27">
      <w:pPr>
        <w:rPr>
          <w:rFonts w:cstheme="minorHAnsi"/>
        </w:rPr>
      </w:pPr>
    </w:p>
    <w:p w:rsidR="005E6E27" w:rsidRPr="008015B2" w:rsidRDefault="005E6E27" w:rsidP="008015B2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8015B2">
        <w:rPr>
          <w:rFonts w:cstheme="minorHAnsi"/>
          <w:b/>
          <w:bCs/>
        </w:rPr>
        <w:t>Question:</w:t>
      </w:r>
      <w:r w:rsidR="008015B2">
        <w:rPr>
          <w:rFonts w:cstheme="minorHAnsi"/>
          <w:b/>
          <w:bCs/>
        </w:rPr>
        <w:t xml:space="preserve">  </w:t>
      </w:r>
      <w:r w:rsidRPr="008015B2">
        <w:rPr>
          <w:rFonts w:cstheme="minorHAnsi"/>
          <w:b/>
          <w:bCs/>
        </w:rPr>
        <w:t>Where in our literature is four-column 4</w:t>
      </w:r>
      <w:r w:rsidRPr="008015B2">
        <w:rPr>
          <w:rFonts w:cstheme="minorHAnsi"/>
          <w:b/>
          <w:bCs/>
          <w:vertAlign w:val="superscript"/>
        </w:rPr>
        <w:t>th</w:t>
      </w:r>
      <w:r w:rsidRPr="008015B2">
        <w:rPr>
          <w:rFonts w:cstheme="minorHAnsi"/>
          <w:b/>
          <w:bCs/>
        </w:rPr>
        <w:t xml:space="preserve"> step inventory supported?</w:t>
      </w:r>
    </w:p>
    <w:p w:rsidR="005E6E27" w:rsidRPr="008015B2" w:rsidRDefault="005E6E27">
      <w:pPr>
        <w:rPr>
          <w:rFonts w:cstheme="minorHAnsi"/>
        </w:rPr>
      </w:pPr>
    </w:p>
    <w:p w:rsidR="005E6E27" w:rsidRPr="0068301E" w:rsidRDefault="005E6E27" w:rsidP="005E6E27">
      <w:pPr>
        <w:rPr>
          <w:rFonts w:cstheme="minorHAnsi"/>
        </w:rPr>
      </w:pPr>
      <w:r w:rsidRPr="008015B2">
        <w:rPr>
          <w:rFonts w:cstheme="minorHAnsi"/>
        </w:rPr>
        <w:t>Answer:</w:t>
      </w:r>
      <w:r w:rsidR="0025450B">
        <w:rPr>
          <w:rFonts w:cstheme="minorHAnsi"/>
        </w:rPr>
        <w:t xml:space="preserve">  </w:t>
      </w:r>
      <w:r w:rsidRPr="008015B2">
        <w:rPr>
          <w:rFonts w:eastAsia="Times New Roman" w:cstheme="minorHAnsi"/>
        </w:rPr>
        <w:t xml:space="preserve">Our literature supports </w:t>
      </w:r>
      <w:r w:rsidR="004A1970" w:rsidRPr="008015B2">
        <w:rPr>
          <w:rFonts w:eastAsia="Times New Roman" w:cstheme="minorHAnsi"/>
        </w:rPr>
        <w:t>doing a</w:t>
      </w:r>
      <w:r w:rsidRPr="008015B2">
        <w:rPr>
          <w:rFonts w:eastAsia="Times New Roman" w:cstheme="minorHAnsi"/>
        </w:rPr>
        <w:t xml:space="preserve"> </w:t>
      </w:r>
      <w:r w:rsidR="0068301E">
        <w:rPr>
          <w:rFonts w:eastAsia="Times New Roman" w:cstheme="minorHAnsi"/>
        </w:rPr>
        <w:t xml:space="preserve">four-column </w:t>
      </w:r>
      <w:r w:rsidRPr="008015B2">
        <w:rPr>
          <w:rFonts w:eastAsia="Times New Roman" w:cstheme="minorHAnsi"/>
        </w:rPr>
        <w:t xml:space="preserve">4th step </w:t>
      </w:r>
      <w:r w:rsidR="004A1970" w:rsidRPr="008015B2">
        <w:rPr>
          <w:rFonts w:eastAsia="Times New Roman" w:cstheme="minorHAnsi"/>
        </w:rPr>
        <w:t>inventory</w:t>
      </w:r>
      <w:r w:rsidRPr="008015B2">
        <w:rPr>
          <w:rFonts w:eastAsia="Times New Roman" w:cstheme="minorHAnsi"/>
        </w:rPr>
        <w:t xml:space="preserve"> </w:t>
      </w:r>
      <w:r w:rsidR="00A904F0">
        <w:rPr>
          <w:rFonts w:eastAsia="Times New Roman" w:cstheme="minorHAnsi"/>
        </w:rPr>
        <w:t>in the</w:t>
      </w:r>
      <w:r w:rsidRPr="008015B2">
        <w:rPr>
          <w:rFonts w:eastAsia="Times New Roman" w:cstheme="minorHAnsi"/>
        </w:rPr>
        <w:t xml:space="preserve"> follow</w:t>
      </w:r>
      <w:r w:rsidR="00A904F0">
        <w:rPr>
          <w:rFonts w:eastAsia="Times New Roman" w:cstheme="minorHAnsi"/>
        </w:rPr>
        <w:t>ing</w:t>
      </w:r>
      <w:r w:rsidRPr="008015B2">
        <w:rPr>
          <w:rFonts w:eastAsia="Times New Roman" w:cstheme="minorHAnsi"/>
        </w:rPr>
        <w:t>:</w:t>
      </w:r>
    </w:p>
    <w:p w:rsidR="007676BF" w:rsidRPr="008015B2" w:rsidRDefault="007676BF" w:rsidP="007676BF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015B2">
        <w:rPr>
          <w:rFonts w:eastAsia="Times New Roman" w:cstheme="minorHAnsi"/>
        </w:rPr>
        <w:t xml:space="preserve">Big Book </w:t>
      </w:r>
      <w:r w:rsidRPr="008015B2">
        <w:rPr>
          <w:rFonts w:eastAsia="Times New Roman" w:cstheme="minorHAnsi"/>
          <w:u w:val="single"/>
        </w:rPr>
        <w:t>Alcoholics Anonymous</w:t>
      </w:r>
      <w:r w:rsidRPr="008015B2">
        <w:rPr>
          <w:rFonts w:eastAsia="Times New Roman" w:cstheme="minorHAnsi"/>
        </w:rPr>
        <w:t>, p</w:t>
      </w:r>
      <w:r w:rsidR="00A904F0">
        <w:rPr>
          <w:rFonts w:eastAsia="Times New Roman" w:cstheme="minorHAnsi"/>
        </w:rPr>
        <w:t>.</w:t>
      </w:r>
      <w:r w:rsidRPr="008015B2">
        <w:rPr>
          <w:rFonts w:eastAsia="Times New Roman" w:cstheme="minorHAnsi"/>
        </w:rPr>
        <w:t xml:space="preserve"> 64-71</w:t>
      </w:r>
    </w:p>
    <w:p w:rsidR="008675C6" w:rsidRPr="008015B2" w:rsidRDefault="004A1970" w:rsidP="004A197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015B2">
        <w:rPr>
          <w:rFonts w:eastAsia="Times New Roman" w:cstheme="minorHAnsi"/>
          <w:u w:val="single"/>
        </w:rPr>
        <w:t>Sponsoring in CeaHow</w:t>
      </w:r>
      <w:r w:rsidRPr="00A904F0">
        <w:rPr>
          <w:rFonts w:eastAsia="Times New Roman" w:cstheme="minorHAnsi"/>
        </w:rPr>
        <w:t>, p. 33</w:t>
      </w:r>
    </w:p>
    <w:p w:rsidR="004A1970" w:rsidRPr="008015B2" w:rsidRDefault="004A1970" w:rsidP="004A197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015B2">
        <w:rPr>
          <w:rFonts w:eastAsia="Calibri" w:cstheme="minorHAnsi"/>
          <w:u w:val="single"/>
        </w:rPr>
        <w:t>Sponsor Guidelines 4</w:t>
      </w:r>
      <w:r w:rsidRPr="008015B2">
        <w:rPr>
          <w:rFonts w:eastAsia="Calibri" w:cstheme="minorHAnsi"/>
          <w:u w:val="single"/>
          <w:vertAlign w:val="superscript"/>
        </w:rPr>
        <w:t>th</w:t>
      </w:r>
      <w:r w:rsidRPr="008015B2">
        <w:rPr>
          <w:rFonts w:eastAsia="Calibri" w:cstheme="minorHAnsi"/>
          <w:u w:val="single"/>
        </w:rPr>
        <w:t xml:space="preserve"> Step Inventory Steps 4&amp;5</w:t>
      </w:r>
      <w:r w:rsidRPr="008015B2">
        <w:rPr>
          <w:rFonts w:eastAsia="Times New Roman" w:cstheme="minorHAnsi"/>
        </w:rPr>
        <w:t xml:space="preserve">, </w:t>
      </w:r>
      <w:r w:rsidR="00A904F0">
        <w:rPr>
          <w:rFonts w:eastAsia="Times New Roman" w:cstheme="minorHAnsi"/>
        </w:rPr>
        <w:t>p. 9-13</w:t>
      </w:r>
    </w:p>
    <w:p w:rsidR="004A1970" w:rsidRPr="008015B2" w:rsidRDefault="004A1970" w:rsidP="004A1970">
      <w:pPr>
        <w:pStyle w:val="ListParagraph"/>
        <w:numPr>
          <w:ilvl w:val="0"/>
          <w:numId w:val="2"/>
        </w:numPr>
        <w:rPr>
          <w:rFonts w:eastAsia="Times New Roman" w:cstheme="minorHAnsi"/>
        </w:rPr>
      </w:pPr>
      <w:r w:rsidRPr="008015B2">
        <w:rPr>
          <w:rFonts w:eastAsia="Calibri" w:cstheme="minorHAnsi"/>
          <w:u w:val="single"/>
        </w:rPr>
        <w:t>Sponsor Guidelines 4</w:t>
      </w:r>
      <w:r w:rsidRPr="008015B2">
        <w:rPr>
          <w:rFonts w:eastAsia="Calibri" w:cstheme="minorHAnsi"/>
          <w:u w:val="single"/>
          <w:vertAlign w:val="superscript"/>
        </w:rPr>
        <w:t>th</w:t>
      </w:r>
      <w:r w:rsidRPr="008015B2">
        <w:rPr>
          <w:rFonts w:eastAsia="Calibri" w:cstheme="minorHAnsi"/>
          <w:u w:val="single"/>
        </w:rPr>
        <w:t xml:space="preserve"> Step Inventory Steps 4&amp;5</w:t>
      </w:r>
      <w:r w:rsidRPr="008015B2">
        <w:rPr>
          <w:rFonts w:eastAsia="Times New Roman" w:cstheme="minorHAnsi"/>
        </w:rPr>
        <w:t xml:space="preserve">, </w:t>
      </w:r>
      <w:r w:rsidR="00A904F0">
        <w:rPr>
          <w:rFonts w:eastAsia="Times New Roman" w:cstheme="minorHAnsi"/>
        </w:rPr>
        <w:t>p. 24-25</w:t>
      </w:r>
    </w:p>
    <w:p w:rsidR="007676BF" w:rsidRPr="008015B2" w:rsidRDefault="007676BF" w:rsidP="005E6E27">
      <w:pPr>
        <w:rPr>
          <w:rFonts w:eastAsia="Times New Roman" w:cstheme="minorHAnsi"/>
        </w:rPr>
      </w:pPr>
    </w:p>
    <w:p w:rsidR="005E6E27" w:rsidRDefault="008015B2" w:rsidP="005E6E27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Question:  </w:t>
      </w:r>
      <w:r w:rsidR="005E6E27" w:rsidRPr="008015B2">
        <w:rPr>
          <w:rFonts w:eastAsia="Times New Roman" w:cstheme="minorHAnsi"/>
          <w:b/>
          <w:bCs/>
        </w:rPr>
        <w:t>What resources do we have to supplement the instructions in the</w:t>
      </w:r>
      <w:r w:rsidR="00A904F0">
        <w:rPr>
          <w:rFonts w:eastAsia="Times New Roman" w:cstheme="minorHAnsi"/>
          <w:b/>
          <w:bCs/>
        </w:rPr>
        <w:t xml:space="preserve"> </w:t>
      </w:r>
      <w:r w:rsidR="005E6E27" w:rsidRPr="008015B2">
        <w:rPr>
          <w:rFonts w:eastAsia="Times New Roman" w:cstheme="minorHAnsi"/>
          <w:b/>
          <w:bCs/>
          <w:u w:val="single"/>
        </w:rPr>
        <w:t>Alcoholics Anonymous</w:t>
      </w:r>
      <w:r w:rsidR="00A904F0">
        <w:rPr>
          <w:rFonts w:eastAsia="Times New Roman" w:cstheme="minorHAnsi"/>
          <w:b/>
          <w:bCs/>
        </w:rPr>
        <w:t xml:space="preserve"> Big Book</w:t>
      </w:r>
      <w:r w:rsidR="005E6E27" w:rsidRPr="008015B2">
        <w:rPr>
          <w:rFonts w:eastAsia="Times New Roman" w:cstheme="minorHAnsi"/>
          <w:b/>
          <w:bCs/>
        </w:rPr>
        <w:t>?</w:t>
      </w:r>
    </w:p>
    <w:p w:rsidR="0025450B" w:rsidRDefault="0025450B" w:rsidP="0025450B">
      <w:pPr>
        <w:pStyle w:val="ListParagraph"/>
        <w:rPr>
          <w:rFonts w:eastAsia="Times New Roman" w:cstheme="minorHAnsi"/>
          <w:b/>
          <w:bCs/>
        </w:rPr>
      </w:pPr>
    </w:p>
    <w:p w:rsidR="005E6E27" w:rsidRPr="008015B2" w:rsidRDefault="0025450B" w:rsidP="0068301E">
      <w:pPr>
        <w:pStyle w:val="ListParagraph"/>
        <w:ind w:left="0"/>
        <w:rPr>
          <w:rFonts w:eastAsia="Times New Roman" w:cstheme="minorHAnsi"/>
        </w:rPr>
      </w:pPr>
      <w:r w:rsidRPr="0025450B">
        <w:rPr>
          <w:rFonts w:eastAsia="Times New Roman" w:cstheme="minorHAnsi"/>
        </w:rPr>
        <w:t>Answer:</w:t>
      </w:r>
      <w:r w:rsidR="0068301E">
        <w:rPr>
          <w:rFonts w:eastAsia="Times New Roman" w:cstheme="minorHAnsi"/>
        </w:rPr>
        <w:t xml:space="preserve"> We have these resources:</w:t>
      </w:r>
    </w:p>
    <w:p w:rsidR="005E6E27" w:rsidRPr="008015B2" w:rsidRDefault="005E6E27" w:rsidP="004A1970">
      <w:pPr>
        <w:pStyle w:val="ListParagraph"/>
        <w:numPr>
          <w:ilvl w:val="0"/>
          <w:numId w:val="3"/>
        </w:numPr>
        <w:rPr>
          <w:rFonts w:eastAsia="Calibri" w:cstheme="minorHAnsi"/>
          <w:u w:val="single"/>
        </w:rPr>
      </w:pPr>
      <w:r w:rsidRPr="008015B2">
        <w:rPr>
          <w:rFonts w:eastAsia="Calibri" w:cstheme="minorHAnsi"/>
        </w:rPr>
        <w:t xml:space="preserve">The 2013 Global Convention included a workshop </w:t>
      </w:r>
      <w:r w:rsidRPr="008015B2">
        <w:rPr>
          <w:rFonts w:eastAsia="Calibri" w:cstheme="minorHAnsi"/>
          <w:u w:val="single"/>
        </w:rPr>
        <w:t>“How to do your 4th step column inventory”</w:t>
      </w:r>
      <w:r w:rsidR="008015B2" w:rsidRPr="008015B2">
        <w:rPr>
          <w:rFonts w:eastAsia="Calibri" w:cstheme="minorHAnsi"/>
        </w:rPr>
        <w:t xml:space="preserve"> Downloads are available from the 2013 Global Convention. Click these links:  </w:t>
      </w:r>
      <w:hyperlink r:id="rId5" w:tooltip="Workshop download" w:history="1">
        <w:r w:rsidR="008015B2" w:rsidRPr="008015B2">
          <w:rPr>
            <w:rStyle w:val="Hyperlink"/>
            <w:rFonts w:eastAsia="Calibri" w:cstheme="minorHAnsi"/>
          </w:rPr>
          <w:t>Audio download</w:t>
        </w:r>
      </w:hyperlink>
      <w:r w:rsidR="008015B2" w:rsidRPr="008015B2">
        <w:rPr>
          <w:rFonts w:eastAsia="Calibri" w:cstheme="minorHAnsi"/>
        </w:rPr>
        <w:t xml:space="preserve">  </w:t>
      </w:r>
      <w:hyperlink r:id="rId6" w:history="1">
        <w:r w:rsidR="008015B2" w:rsidRPr="008015B2">
          <w:rPr>
            <w:rStyle w:val="Hyperlink"/>
            <w:rFonts w:eastAsia="Calibri" w:cstheme="minorHAnsi"/>
          </w:rPr>
          <w:t>Handout 1</w:t>
        </w:r>
      </w:hyperlink>
      <w:r w:rsidR="008015B2" w:rsidRPr="008015B2">
        <w:rPr>
          <w:rFonts w:eastAsia="Calibri" w:cstheme="minorHAnsi"/>
        </w:rPr>
        <w:t xml:space="preserve">  </w:t>
      </w:r>
      <w:hyperlink r:id="rId7" w:history="1">
        <w:r w:rsidR="008015B2" w:rsidRPr="008015B2">
          <w:rPr>
            <w:rStyle w:val="Hyperlink"/>
            <w:rFonts w:eastAsia="Calibri" w:cstheme="minorHAnsi"/>
          </w:rPr>
          <w:t>Handout 2</w:t>
        </w:r>
      </w:hyperlink>
    </w:p>
    <w:p w:rsidR="008015B2" w:rsidRPr="008015B2" w:rsidRDefault="0025450B" w:rsidP="004A1970">
      <w:pPr>
        <w:pStyle w:val="ListParagraph"/>
        <w:numPr>
          <w:ilvl w:val="0"/>
          <w:numId w:val="3"/>
        </w:numPr>
        <w:rPr>
          <w:rFonts w:eastAsia="Calibri" w:cstheme="minorHAnsi"/>
        </w:rPr>
      </w:pPr>
      <w:r>
        <w:rPr>
          <w:rFonts w:eastAsia="Calibri" w:cstheme="minorHAnsi"/>
        </w:rPr>
        <w:t>A q</w:t>
      </w:r>
      <w:r w:rsidR="008015B2" w:rsidRPr="008015B2">
        <w:rPr>
          <w:rFonts w:eastAsia="Calibri" w:cstheme="minorHAnsi"/>
        </w:rPr>
        <w:t xml:space="preserve">ualified CEA-HOW sponsor </w:t>
      </w:r>
      <w:r w:rsidR="00A904F0">
        <w:rPr>
          <w:rFonts w:eastAsia="Calibri" w:cstheme="minorHAnsi"/>
        </w:rPr>
        <w:t xml:space="preserve">who has done the 4-column </w:t>
      </w:r>
      <w:r w:rsidR="0068301E">
        <w:rPr>
          <w:rFonts w:eastAsia="Calibri" w:cstheme="minorHAnsi"/>
        </w:rPr>
        <w:t>4</w:t>
      </w:r>
      <w:r w:rsidR="0068301E" w:rsidRPr="0068301E">
        <w:rPr>
          <w:rFonts w:eastAsia="Calibri" w:cstheme="minorHAnsi"/>
          <w:vertAlign w:val="superscript"/>
        </w:rPr>
        <w:t>th</w:t>
      </w:r>
      <w:r w:rsidR="0068301E">
        <w:rPr>
          <w:rFonts w:eastAsia="Calibri" w:cstheme="minorHAnsi"/>
        </w:rPr>
        <w:t xml:space="preserve"> step </w:t>
      </w:r>
      <w:r w:rsidR="00A904F0">
        <w:rPr>
          <w:rFonts w:eastAsia="Calibri" w:cstheme="minorHAnsi"/>
        </w:rPr>
        <w:t xml:space="preserve">inventory by the </w:t>
      </w:r>
      <w:r w:rsidR="00A904F0" w:rsidRPr="00A904F0">
        <w:rPr>
          <w:rFonts w:eastAsia="Calibri" w:cstheme="minorHAnsi"/>
          <w:u w:val="single"/>
        </w:rPr>
        <w:t>Alcoholics Anonymous</w:t>
      </w:r>
      <w:r w:rsidR="00A904F0">
        <w:rPr>
          <w:rFonts w:eastAsia="Calibri" w:cstheme="minorHAnsi"/>
        </w:rPr>
        <w:t xml:space="preserve"> Big Book </w:t>
      </w:r>
      <w:r w:rsidR="008015B2" w:rsidRPr="008015B2">
        <w:rPr>
          <w:rFonts w:eastAsia="Calibri" w:cstheme="minorHAnsi"/>
        </w:rPr>
        <w:t>can guide you through</w:t>
      </w:r>
      <w:r w:rsidR="00A904F0">
        <w:rPr>
          <w:rFonts w:eastAsia="Calibri" w:cstheme="minorHAnsi"/>
        </w:rPr>
        <w:t>.</w:t>
      </w:r>
    </w:p>
    <w:p w:rsidR="005E6E27" w:rsidRPr="008015B2" w:rsidRDefault="005E6E27" w:rsidP="005E6E27">
      <w:pPr>
        <w:rPr>
          <w:rFonts w:eastAsia="Calibri" w:cstheme="minorHAnsi"/>
        </w:rPr>
      </w:pPr>
      <w:r w:rsidRPr="008015B2">
        <w:rPr>
          <w:rFonts w:eastAsia="Calibri" w:cstheme="minorHAnsi"/>
        </w:rPr>
        <w:t xml:space="preserve"> </w:t>
      </w:r>
    </w:p>
    <w:p w:rsidR="005E6E27" w:rsidRPr="008015B2" w:rsidRDefault="005E6E27">
      <w:pPr>
        <w:rPr>
          <w:rFonts w:cstheme="minorHAnsi"/>
        </w:rPr>
      </w:pPr>
    </w:p>
    <w:sectPr w:rsidR="005E6E27" w:rsidRPr="008015B2" w:rsidSect="00B81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A741D"/>
    <w:multiLevelType w:val="hybridMultilevel"/>
    <w:tmpl w:val="14289A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5F4BD8"/>
    <w:multiLevelType w:val="hybridMultilevel"/>
    <w:tmpl w:val="318421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716DD1"/>
    <w:multiLevelType w:val="hybridMultilevel"/>
    <w:tmpl w:val="28B88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27"/>
    <w:rsid w:val="0025450B"/>
    <w:rsid w:val="00302251"/>
    <w:rsid w:val="00365981"/>
    <w:rsid w:val="003B2ADC"/>
    <w:rsid w:val="003D7046"/>
    <w:rsid w:val="004A1970"/>
    <w:rsid w:val="00533258"/>
    <w:rsid w:val="005E6E27"/>
    <w:rsid w:val="0068301E"/>
    <w:rsid w:val="007676BF"/>
    <w:rsid w:val="008015B2"/>
    <w:rsid w:val="008675C6"/>
    <w:rsid w:val="00984D16"/>
    <w:rsid w:val="00A904F0"/>
    <w:rsid w:val="00AA2306"/>
    <w:rsid w:val="00B56CAA"/>
    <w:rsid w:val="00B77DEC"/>
    <w:rsid w:val="00B818FB"/>
    <w:rsid w:val="00BE486B"/>
    <w:rsid w:val="00EB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5BC62"/>
  <w15:chartTrackingRefBased/>
  <w15:docId w15:val="{C6FDCCEC-004B-3548-AF50-C8401283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6E2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6E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6E2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4A19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ahow.org/audio/2013/ColumnInventoryWorkshopREVIS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ahow.org/audio/2013/HandoutWorkshopColumnInventoryFormat.pdf" TargetMode="External"/><Relationship Id="rId5" Type="http://schemas.openxmlformats.org/officeDocument/2006/relationships/hyperlink" Target="https://ceahow.org/audio/2013/Workshop4thStepColumnInventory.mp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CEA HOW INC</cp:lastModifiedBy>
  <cp:revision>3</cp:revision>
  <dcterms:created xsi:type="dcterms:W3CDTF">2023-11-08T19:34:00Z</dcterms:created>
  <dcterms:modified xsi:type="dcterms:W3CDTF">2023-11-08T19:35:00Z</dcterms:modified>
</cp:coreProperties>
</file>